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2E" w:rsidRDefault="002E0A2E" w:rsidP="00424F61">
      <w:pPr>
        <w:ind w:right="-1080"/>
      </w:pPr>
      <w:r>
        <w:t>Universitatea “Dunărea de Jos Galaţi”</w:t>
      </w:r>
      <w:r>
        <w:tab/>
      </w:r>
      <w:r>
        <w:tab/>
      </w:r>
      <w:r>
        <w:tab/>
      </w:r>
      <w:r>
        <w:tab/>
      </w:r>
    </w:p>
    <w:p w:rsidR="002E0A2E" w:rsidRDefault="002E0A2E" w:rsidP="002E0A2E">
      <w:r>
        <w:t>Facultatea de Ştiinţe Juridice, Sociale şi Politice</w:t>
      </w:r>
      <w:r>
        <w:tab/>
      </w:r>
      <w:r>
        <w:tab/>
      </w:r>
      <w:r>
        <w:tab/>
      </w:r>
      <w:r>
        <w:tab/>
      </w:r>
    </w:p>
    <w:p w:rsidR="002E0A2E" w:rsidRDefault="002E0A2E" w:rsidP="002E0A2E">
      <w:pPr>
        <w:jc w:val="center"/>
        <w:rPr>
          <w:b/>
        </w:rPr>
      </w:pPr>
    </w:p>
    <w:p w:rsidR="00F25203" w:rsidRDefault="00F25203" w:rsidP="002E0A2E">
      <w:pPr>
        <w:jc w:val="center"/>
        <w:rPr>
          <w:b/>
        </w:rPr>
      </w:pPr>
    </w:p>
    <w:p w:rsidR="00F25203" w:rsidRDefault="00F25203" w:rsidP="002E0A2E">
      <w:pPr>
        <w:jc w:val="center"/>
        <w:rPr>
          <w:b/>
        </w:rPr>
      </w:pPr>
    </w:p>
    <w:p w:rsidR="002E0A2E" w:rsidRDefault="002E0A2E" w:rsidP="002E0A2E">
      <w:pPr>
        <w:jc w:val="center"/>
        <w:rPr>
          <w:b/>
        </w:rPr>
      </w:pPr>
    </w:p>
    <w:p w:rsidR="002E0A2E" w:rsidRDefault="002E0A2E" w:rsidP="002E0A2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5D5707">
        <w:rPr>
          <w:rFonts w:ascii="Times New Roman" w:hAnsi="Times New Roman"/>
          <w:b/>
          <w:sz w:val="24"/>
          <w:szCs w:val="24"/>
        </w:rPr>
        <w:t xml:space="preserve">ROGRAMARE RESTANŢE – Master,  </w:t>
      </w:r>
      <w:r w:rsidR="00980BE9">
        <w:rPr>
          <w:rFonts w:ascii="Times New Roman" w:hAnsi="Times New Roman"/>
          <w:b/>
          <w:sz w:val="24"/>
          <w:szCs w:val="24"/>
        </w:rPr>
        <w:t xml:space="preserve">II </w:t>
      </w:r>
      <w:r>
        <w:rPr>
          <w:rFonts w:ascii="Times New Roman" w:hAnsi="Times New Roman"/>
          <w:b/>
          <w:sz w:val="24"/>
          <w:szCs w:val="24"/>
        </w:rPr>
        <w:t xml:space="preserve"> APIE</w:t>
      </w:r>
    </w:p>
    <w:p w:rsidR="002E0A2E" w:rsidRDefault="002E0A2E" w:rsidP="002E0A2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2E0A2E" w:rsidRDefault="003353C1" w:rsidP="002E0A2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 w:rsidR="00851032">
        <w:rPr>
          <w:rFonts w:ascii="Times New Roman" w:hAnsi="Times New Roman"/>
          <w:b/>
          <w:sz w:val="24"/>
          <w:szCs w:val="24"/>
        </w:rPr>
        <w:t>30.03 – 10.04.2020</w:t>
      </w:r>
    </w:p>
    <w:p w:rsidR="002E0A2E" w:rsidRDefault="00842635" w:rsidP="00842635">
      <w:pPr>
        <w:tabs>
          <w:tab w:val="left" w:pos="5733"/>
        </w:tabs>
        <w:rPr>
          <w:b/>
        </w:rPr>
      </w:pPr>
      <w:r>
        <w:rPr>
          <w:b/>
        </w:rPr>
        <w:tab/>
      </w:r>
    </w:p>
    <w:p w:rsidR="002E0A2E" w:rsidRDefault="002E0A2E" w:rsidP="002E0A2E"/>
    <w:p w:rsidR="009F713C" w:rsidRDefault="009F713C" w:rsidP="002E0A2E"/>
    <w:p w:rsidR="009F713C" w:rsidRDefault="009F713C" w:rsidP="002E0A2E"/>
    <w:tbl>
      <w:tblPr>
        <w:tblStyle w:val="TableGrid"/>
        <w:tblW w:w="10008" w:type="dxa"/>
        <w:tblLook w:val="04A0"/>
      </w:tblPr>
      <w:tblGrid>
        <w:gridCol w:w="1297"/>
        <w:gridCol w:w="892"/>
        <w:gridCol w:w="2779"/>
        <w:gridCol w:w="3800"/>
        <w:gridCol w:w="1240"/>
      </w:tblGrid>
      <w:tr w:rsidR="009F713C" w:rsidRPr="00980BE9" w:rsidTr="00F32CC4">
        <w:tc>
          <w:tcPr>
            <w:tcW w:w="1297" w:type="dxa"/>
          </w:tcPr>
          <w:p w:rsidR="009F713C" w:rsidRPr="00980BE9" w:rsidRDefault="009F713C" w:rsidP="009F71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80BE9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892" w:type="dxa"/>
          </w:tcPr>
          <w:p w:rsidR="009F713C" w:rsidRPr="00980BE9" w:rsidRDefault="009F713C" w:rsidP="009F71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80BE9">
              <w:rPr>
                <w:b/>
                <w:sz w:val="24"/>
                <w:szCs w:val="24"/>
              </w:rPr>
              <w:t>ORA</w:t>
            </w:r>
          </w:p>
        </w:tc>
        <w:tc>
          <w:tcPr>
            <w:tcW w:w="2779" w:type="dxa"/>
          </w:tcPr>
          <w:p w:rsidR="009F713C" w:rsidRPr="00980BE9" w:rsidRDefault="009F713C" w:rsidP="009F71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80BE9">
              <w:rPr>
                <w:b/>
                <w:sz w:val="24"/>
                <w:szCs w:val="24"/>
              </w:rPr>
              <w:t xml:space="preserve"> CADRUL DIDACTIC </w:t>
            </w:r>
          </w:p>
        </w:tc>
        <w:tc>
          <w:tcPr>
            <w:tcW w:w="3800" w:type="dxa"/>
          </w:tcPr>
          <w:p w:rsidR="009F713C" w:rsidRPr="00980BE9" w:rsidRDefault="009F713C" w:rsidP="009F71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80BE9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1240" w:type="dxa"/>
          </w:tcPr>
          <w:p w:rsidR="009F713C" w:rsidRPr="00980BE9" w:rsidRDefault="009F713C" w:rsidP="009F713C">
            <w:pPr>
              <w:rPr>
                <w:sz w:val="24"/>
                <w:szCs w:val="24"/>
              </w:rPr>
            </w:pPr>
            <w:r w:rsidRPr="00980BE9">
              <w:rPr>
                <w:b/>
                <w:sz w:val="24"/>
                <w:szCs w:val="24"/>
              </w:rPr>
              <w:t>SALA</w:t>
            </w:r>
          </w:p>
        </w:tc>
      </w:tr>
      <w:tr w:rsidR="00980BE9" w:rsidRPr="00360CA5" w:rsidTr="00D053B2">
        <w:trPr>
          <w:trHeight w:val="1016"/>
        </w:trPr>
        <w:tc>
          <w:tcPr>
            <w:tcW w:w="1297" w:type="dxa"/>
            <w:vMerge w:val="restart"/>
            <w:vAlign w:val="center"/>
          </w:tcPr>
          <w:p w:rsidR="00980BE9" w:rsidRPr="00360CA5" w:rsidRDefault="00D053B2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06.04.2020</w:t>
            </w:r>
          </w:p>
        </w:tc>
        <w:tc>
          <w:tcPr>
            <w:tcW w:w="892" w:type="dxa"/>
            <w:vAlign w:val="center"/>
          </w:tcPr>
          <w:p w:rsidR="00980BE9" w:rsidRPr="00D053B2" w:rsidRDefault="00D053B2" w:rsidP="009F713C">
            <w:pPr>
              <w:jc w:val="center"/>
              <w:rPr>
                <w:sz w:val="24"/>
                <w:szCs w:val="24"/>
              </w:rPr>
            </w:pPr>
            <w:r w:rsidRPr="00D053B2">
              <w:rPr>
                <w:sz w:val="24"/>
                <w:szCs w:val="24"/>
              </w:rPr>
              <w:t>14</w:t>
            </w:r>
            <w:r w:rsidRPr="00D053B2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Merge w:val="restart"/>
            <w:vAlign w:val="center"/>
          </w:tcPr>
          <w:p w:rsidR="00980BE9" w:rsidRPr="00D053B2" w:rsidRDefault="00980BE9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53B2">
              <w:rPr>
                <w:sz w:val="24"/>
                <w:szCs w:val="24"/>
              </w:rPr>
              <w:t>Prof.dr. V. Vedinas</w:t>
            </w:r>
          </w:p>
          <w:p w:rsidR="00980BE9" w:rsidRPr="00D053B2" w:rsidRDefault="00980BE9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53B2">
              <w:rPr>
                <w:sz w:val="24"/>
                <w:szCs w:val="24"/>
              </w:rPr>
              <w:t>Conf.dr. A. Matic</w:t>
            </w:r>
          </w:p>
        </w:tc>
        <w:tc>
          <w:tcPr>
            <w:tcW w:w="3800" w:type="dxa"/>
            <w:vMerge w:val="restart"/>
            <w:vAlign w:val="center"/>
          </w:tcPr>
          <w:p w:rsidR="00980BE9" w:rsidRPr="00D053B2" w:rsidRDefault="00980BE9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53B2">
              <w:rPr>
                <w:sz w:val="24"/>
                <w:szCs w:val="24"/>
              </w:rPr>
              <w:t>Administratia publica locala in statele membre ale Uniunii Europene</w:t>
            </w:r>
          </w:p>
          <w:p w:rsidR="00980BE9" w:rsidRPr="00D053B2" w:rsidRDefault="00980BE9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53B2">
              <w:rPr>
                <w:sz w:val="24"/>
                <w:szCs w:val="24"/>
              </w:rPr>
              <w:t>Statutul juridic al functionarilor din Uniunea Europeana</w:t>
            </w:r>
          </w:p>
          <w:p w:rsidR="00360CA5" w:rsidRPr="00D053B2" w:rsidRDefault="00360CA5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53B2">
              <w:rPr>
                <w:sz w:val="24"/>
                <w:szCs w:val="24"/>
              </w:rPr>
              <w:t>Mediul european al afacerilor publice</w:t>
            </w:r>
          </w:p>
        </w:tc>
        <w:tc>
          <w:tcPr>
            <w:tcW w:w="1240" w:type="dxa"/>
            <w:vAlign w:val="center"/>
          </w:tcPr>
          <w:p w:rsidR="00980BE9" w:rsidRPr="00360CA5" w:rsidRDefault="00D053B2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206</w:t>
            </w:r>
          </w:p>
        </w:tc>
      </w:tr>
      <w:tr w:rsidR="00980BE9" w:rsidRPr="00360CA5" w:rsidTr="00253244">
        <w:trPr>
          <w:trHeight w:val="577"/>
        </w:trPr>
        <w:tc>
          <w:tcPr>
            <w:tcW w:w="1297" w:type="dxa"/>
            <w:vMerge/>
            <w:vAlign w:val="center"/>
          </w:tcPr>
          <w:p w:rsidR="00980BE9" w:rsidRPr="00360CA5" w:rsidRDefault="00980BE9" w:rsidP="009F713C">
            <w:pPr>
              <w:jc w:val="center"/>
            </w:pPr>
          </w:p>
        </w:tc>
        <w:tc>
          <w:tcPr>
            <w:tcW w:w="892" w:type="dxa"/>
            <w:vAlign w:val="center"/>
          </w:tcPr>
          <w:p w:rsidR="00980BE9" w:rsidRPr="00D053B2" w:rsidRDefault="00D053B2" w:rsidP="009F713C">
            <w:pPr>
              <w:jc w:val="center"/>
              <w:rPr>
                <w:sz w:val="24"/>
                <w:szCs w:val="24"/>
              </w:rPr>
            </w:pPr>
            <w:r w:rsidRPr="00D053B2">
              <w:rPr>
                <w:sz w:val="24"/>
                <w:szCs w:val="24"/>
              </w:rPr>
              <w:t>16</w:t>
            </w:r>
            <w:r w:rsidRPr="00D053B2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Merge/>
            <w:vAlign w:val="center"/>
          </w:tcPr>
          <w:p w:rsidR="00980BE9" w:rsidRPr="00D053B2" w:rsidRDefault="00980BE9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00" w:type="dxa"/>
            <w:vMerge/>
            <w:vAlign w:val="center"/>
          </w:tcPr>
          <w:p w:rsidR="00980BE9" w:rsidRPr="00360CA5" w:rsidRDefault="00980BE9" w:rsidP="009F713C">
            <w:pPr>
              <w:spacing w:line="276" w:lineRule="auto"/>
              <w:jc w:val="center"/>
            </w:pPr>
          </w:p>
        </w:tc>
        <w:tc>
          <w:tcPr>
            <w:tcW w:w="1240" w:type="dxa"/>
            <w:vAlign w:val="center"/>
          </w:tcPr>
          <w:p w:rsidR="00980BE9" w:rsidRPr="00360CA5" w:rsidRDefault="00D053B2" w:rsidP="009F713C">
            <w:pPr>
              <w:jc w:val="center"/>
            </w:pPr>
            <w:r>
              <w:t>D 13</w:t>
            </w:r>
          </w:p>
        </w:tc>
      </w:tr>
      <w:tr w:rsidR="00C62BA8" w:rsidRPr="00360CA5" w:rsidTr="006F7F28">
        <w:trPr>
          <w:trHeight w:val="635"/>
        </w:trPr>
        <w:tc>
          <w:tcPr>
            <w:tcW w:w="1297" w:type="dxa"/>
            <w:vAlign w:val="center"/>
          </w:tcPr>
          <w:p w:rsidR="00C62BA8" w:rsidRPr="00360CA5" w:rsidRDefault="00C62BA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31.03.2020</w:t>
            </w:r>
          </w:p>
        </w:tc>
        <w:tc>
          <w:tcPr>
            <w:tcW w:w="892" w:type="dxa"/>
            <w:vAlign w:val="center"/>
          </w:tcPr>
          <w:p w:rsidR="00C62BA8" w:rsidRPr="00360CA5" w:rsidRDefault="00C62BA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C62BA8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Align w:val="center"/>
          </w:tcPr>
          <w:p w:rsidR="00C62BA8" w:rsidRPr="00360CA5" w:rsidRDefault="00C62BA8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0CA5">
              <w:rPr>
                <w:sz w:val="24"/>
                <w:szCs w:val="24"/>
              </w:rPr>
              <w:t>Prof.dr. V. Puscasu</w:t>
            </w:r>
          </w:p>
          <w:p w:rsidR="00C62BA8" w:rsidRPr="00360CA5" w:rsidRDefault="00C62BA8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0CA5">
              <w:rPr>
                <w:sz w:val="24"/>
                <w:szCs w:val="24"/>
              </w:rPr>
              <w:t>Asist drd. I. Sorcaru</w:t>
            </w:r>
          </w:p>
        </w:tc>
        <w:tc>
          <w:tcPr>
            <w:tcW w:w="3800" w:type="dxa"/>
            <w:vAlign w:val="center"/>
          </w:tcPr>
          <w:p w:rsidR="00C62BA8" w:rsidRPr="00360CA5" w:rsidRDefault="00C62BA8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0CA5">
              <w:rPr>
                <w:sz w:val="24"/>
                <w:szCs w:val="24"/>
              </w:rPr>
              <w:t>Strategii de organizare spatiala şi dezvoltare teritoriala</w:t>
            </w:r>
          </w:p>
        </w:tc>
        <w:tc>
          <w:tcPr>
            <w:tcW w:w="1240" w:type="dxa"/>
            <w:vAlign w:val="center"/>
          </w:tcPr>
          <w:p w:rsidR="00C62BA8" w:rsidRPr="00360CA5" w:rsidRDefault="00C62BA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207</w:t>
            </w:r>
          </w:p>
        </w:tc>
      </w:tr>
      <w:tr w:rsidR="00C62BA8" w:rsidRPr="00360CA5" w:rsidTr="00C62BA8">
        <w:trPr>
          <w:trHeight w:val="286"/>
        </w:trPr>
        <w:tc>
          <w:tcPr>
            <w:tcW w:w="1297" w:type="dxa"/>
            <w:vMerge w:val="restart"/>
            <w:vAlign w:val="center"/>
          </w:tcPr>
          <w:p w:rsidR="00C62BA8" w:rsidRPr="00360CA5" w:rsidRDefault="00C62BA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30.03.2020</w:t>
            </w:r>
          </w:p>
        </w:tc>
        <w:tc>
          <w:tcPr>
            <w:tcW w:w="892" w:type="dxa"/>
            <w:vAlign w:val="center"/>
          </w:tcPr>
          <w:p w:rsidR="00C62BA8" w:rsidRPr="00360CA5" w:rsidRDefault="00C62BA8" w:rsidP="007D5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517C">
              <w:rPr>
                <w:sz w:val="24"/>
                <w:szCs w:val="24"/>
              </w:rPr>
              <w:t>0</w:t>
            </w:r>
            <w:r w:rsidRPr="00C62BA8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Merge w:val="restart"/>
            <w:vAlign w:val="center"/>
          </w:tcPr>
          <w:p w:rsidR="00C62BA8" w:rsidRPr="00360CA5" w:rsidRDefault="00C62BA8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0CA5">
              <w:rPr>
                <w:sz w:val="24"/>
                <w:szCs w:val="24"/>
              </w:rPr>
              <w:t>Prof.dr. N. Anitei</w:t>
            </w:r>
          </w:p>
          <w:p w:rsidR="00C62BA8" w:rsidRPr="00360CA5" w:rsidRDefault="00C62BA8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0CA5">
              <w:rPr>
                <w:sz w:val="24"/>
                <w:szCs w:val="24"/>
              </w:rPr>
              <w:t>Conf.dr. A. Matic</w:t>
            </w:r>
          </w:p>
        </w:tc>
        <w:tc>
          <w:tcPr>
            <w:tcW w:w="3800" w:type="dxa"/>
            <w:vMerge w:val="restart"/>
            <w:vAlign w:val="center"/>
          </w:tcPr>
          <w:p w:rsidR="00C62BA8" w:rsidRPr="00360CA5" w:rsidRDefault="00C62BA8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0CA5">
              <w:rPr>
                <w:sz w:val="24"/>
                <w:szCs w:val="24"/>
              </w:rPr>
              <w:t>Institutii financiare internationale ale Uniunii Europene</w:t>
            </w:r>
          </w:p>
        </w:tc>
        <w:tc>
          <w:tcPr>
            <w:tcW w:w="1240" w:type="dxa"/>
            <w:vMerge w:val="restart"/>
            <w:vAlign w:val="center"/>
          </w:tcPr>
          <w:p w:rsidR="00C62BA8" w:rsidRPr="00360CA5" w:rsidRDefault="00C62BA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AE </w:t>
            </w:r>
            <w:r w:rsidR="007D517C">
              <w:rPr>
                <w:sz w:val="24"/>
                <w:szCs w:val="24"/>
              </w:rPr>
              <w:t>218</w:t>
            </w:r>
          </w:p>
        </w:tc>
      </w:tr>
      <w:tr w:rsidR="00C62BA8" w:rsidRPr="00360CA5" w:rsidTr="00B63F4E">
        <w:trPr>
          <w:trHeight w:val="285"/>
        </w:trPr>
        <w:tc>
          <w:tcPr>
            <w:tcW w:w="1297" w:type="dxa"/>
            <w:vMerge/>
            <w:vAlign w:val="center"/>
          </w:tcPr>
          <w:p w:rsidR="00C62BA8" w:rsidRDefault="00C62BA8" w:rsidP="009F713C">
            <w:pPr>
              <w:jc w:val="center"/>
            </w:pPr>
          </w:p>
        </w:tc>
        <w:tc>
          <w:tcPr>
            <w:tcW w:w="892" w:type="dxa"/>
            <w:vAlign w:val="center"/>
          </w:tcPr>
          <w:p w:rsidR="00C62BA8" w:rsidRPr="00C62BA8" w:rsidRDefault="00C62BA8" w:rsidP="009F713C">
            <w:pPr>
              <w:jc w:val="center"/>
              <w:rPr>
                <w:sz w:val="24"/>
                <w:szCs w:val="24"/>
              </w:rPr>
            </w:pPr>
            <w:r w:rsidRPr="00C62BA8">
              <w:rPr>
                <w:sz w:val="24"/>
                <w:szCs w:val="24"/>
              </w:rPr>
              <w:t>1</w:t>
            </w:r>
            <w:r w:rsidR="007D517C">
              <w:rPr>
                <w:sz w:val="24"/>
                <w:szCs w:val="24"/>
              </w:rPr>
              <w:t>1</w:t>
            </w:r>
            <w:r w:rsidRPr="00C62BA8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Merge/>
            <w:vAlign w:val="center"/>
          </w:tcPr>
          <w:p w:rsidR="00C62BA8" w:rsidRPr="00360CA5" w:rsidRDefault="00C62BA8" w:rsidP="009F713C">
            <w:pPr>
              <w:spacing w:line="276" w:lineRule="auto"/>
              <w:jc w:val="center"/>
            </w:pPr>
          </w:p>
        </w:tc>
        <w:tc>
          <w:tcPr>
            <w:tcW w:w="3800" w:type="dxa"/>
            <w:vMerge/>
            <w:vAlign w:val="center"/>
          </w:tcPr>
          <w:p w:rsidR="00C62BA8" w:rsidRPr="00360CA5" w:rsidRDefault="00C62BA8" w:rsidP="009F713C">
            <w:pPr>
              <w:spacing w:line="276" w:lineRule="auto"/>
              <w:jc w:val="center"/>
            </w:pPr>
          </w:p>
        </w:tc>
        <w:tc>
          <w:tcPr>
            <w:tcW w:w="1240" w:type="dxa"/>
            <w:vMerge/>
            <w:vAlign w:val="center"/>
          </w:tcPr>
          <w:p w:rsidR="00C62BA8" w:rsidRPr="00360CA5" w:rsidRDefault="00C62BA8" w:rsidP="009F713C">
            <w:pPr>
              <w:jc w:val="center"/>
            </w:pPr>
          </w:p>
        </w:tc>
      </w:tr>
      <w:tr w:rsidR="00C62BA8" w:rsidRPr="00360CA5" w:rsidTr="00C62BA8">
        <w:trPr>
          <w:trHeight w:val="286"/>
        </w:trPr>
        <w:tc>
          <w:tcPr>
            <w:tcW w:w="1297" w:type="dxa"/>
            <w:vMerge w:val="restart"/>
            <w:vAlign w:val="center"/>
          </w:tcPr>
          <w:p w:rsidR="00C62BA8" w:rsidRPr="00360CA5" w:rsidRDefault="00C62BA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31.03.2020</w:t>
            </w:r>
          </w:p>
        </w:tc>
        <w:tc>
          <w:tcPr>
            <w:tcW w:w="892" w:type="dxa"/>
            <w:vAlign w:val="center"/>
          </w:tcPr>
          <w:p w:rsidR="00C62BA8" w:rsidRPr="00360CA5" w:rsidRDefault="00C62BA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C62BA8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Merge w:val="restart"/>
            <w:vAlign w:val="center"/>
          </w:tcPr>
          <w:p w:rsidR="00C62BA8" w:rsidRPr="00360CA5" w:rsidRDefault="00C62BA8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0CA5">
              <w:rPr>
                <w:sz w:val="24"/>
                <w:szCs w:val="24"/>
              </w:rPr>
              <w:t>Conf.dr. M. Mihailescu</w:t>
            </w:r>
          </w:p>
          <w:p w:rsidR="00C62BA8" w:rsidRPr="00360CA5" w:rsidRDefault="00C62BA8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0CA5">
              <w:rPr>
                <w:sz w:val="24"/>
                <w:szCs w:val="24"/>
              </w:rPr>
              <w:t>Lect.dr. V. Cornea</w:t>
            </w:r>
          </w:p>
        </w:tc>
        <w:tc>
          <w:tcPr>
            <w:tcW w:w="3800" w:type="dxa"/>
            <w:vMerge w:val="restart"/>
            <w:vAlign w:val="center"/>
          </w:tcPr>
          <w:p w:rsidR="00C62BA8" w:rsidRPr="00360CA5" w:rsidRDefault="00C62BA8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0CA5">
              <w:rPr>
                <w:sz w:val="24"/>
                <w:szCs w:val="24"/>
              </w:rPr>
              <w:t>Institutii administrative europene</w:t>
            </w:r>
          </w:p>
        </w:tc>
        <w:tc>
          <w:tcPr>
            <w:tcW w:w="1240" w:type="dxa"/>
            <w:vMerge w:val="restart"/>
            <w:vAlign w:val="center"/>
          </w:tcPr>
          <w:p w:rsidR="00C62BA8" w:rsidRPr="00360CA5" w:rsidRDefault="00C62BA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218</w:t>
            </w:r>
          </w:p>
        </w:tc>
      </w:tr>
      <w:tr w:rsidR="00C62BA8" w:rsidRPr="00360CA5" w:rsidTr="00261C66">
        <w:trPr>
          <w:trHeight w:val="285"/>
        </w:trPr>
        <w:tc>
          <w:tcPr>
            <w:tcW w:w="1297" w:type="dxa"/>
            <w:vMerge/>
            <w:vAlign w:val="center"/>
          </w:tcPr>
          <w:p w:rsidR="00C62BA8" w:rsidRDefault="00C62BA8" w:rsidP="009F713C">
            <w:pPr>
              <w:jc w:val="center"/>
            </w:pPr>
          </w:p>
        </w:tc>
        <w:tc>
          <w:tcPr>
            <w:tcW w:w="892" w:type="dxa"/>
            <w:vAlign w:val="center"/>
          </w:tcPr>
          <w:p w:rsidR="00C62BA8" w:rsidRPr="00C62BA8" w:rsidRDefault="00C62BA8" w:rsidP="009F713C">
            <w:pPr>
              <w:jc w:val="center"/>
              <w:rPr>
                <w:sz w:val="24"/>
                <w:szCs w:val="24"/>
              </w:rPr>
            </w:pPr>
            <w:r w:rsidRPr="00C62BA8">
              <w:rPr>
                <w:sz w:val="24"/>
                <w:szCs w:val="24"/>
              </w:rPr>
              <w:t>17</w:t>
            </w:r>
            <w:r w:rsidRPr="00C62BA8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Merge/>
            <w:vAlign w:val="center"/>
          </w:tcPr>
          <w:p w:rsidR="00C62BA8" w:rsidRPr="00360CA5" w:rsidRDefault="00C62BA8" w:rsidP="00A13692">
            <w:pPr>
              <w:spacing w:line="276" w:lineRule="auto"/>
              <w:jc w:val="center"/>
            </w:pPr>
          </w:p>
        </w:tc>
        <w:tc>
          <w:tcPr>
            <w:tcW w:w="3800" w:type="dxa"/>
            <w:vMerge/>
            <w:vAlign w:val="center"/>
          </w:tcPr>
          <w:p w:rsidR="00C62BA8" w:rsidRPr="00360CA5" w:rsidRDefault="00C62BA8" w:rsidP="009F713C">
            <w:pPr>
              <w:spacing w:line="276" w:lineRule="auto"/>
              <w:jc w:val="center"/>
            </w:pPr>
          </w:p>
        </w:tc>
        <w:tc>
          <w:tcPr>
            <w:tcW w:w="1240" w:type="dxa"/>
            <w:vMerge/>
            <w:vAlign w:val="center"/>
          </w:tcPr>
          <w:p w:rsidR="00C62BA8" w:rsidRPr="00360CA5" w:rsidRDefault="00C62BA8" w:rsidP="009F713C">
            <w:pPr>
              <w:jc w:val="center"/>
            </w:pPr>
          </w:p>
        </w:tc>
      </w:tr>
      <w:tr w:rsidR="00C62BA8" w:rsidRPr="00360CA5" w:rsidTr="00C62BA8">
        <w:trPr>
          <w:trHeight w:val="286"/>
        </w:trPr>
        <w:tc>
          <w:tcPr>
            <w:tcW w:w="1297" w:type="dxa"/>
            <w:vMerge w:val="restart"/>
            <w:vAlign w:val="center"/>
          </w:tcPr>
          <w:p w:rsidR="00C62BA8" w:rsidRPr="00360CA5" w:rsidRDefault="00C62BA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02.04.2020</w:t>
            </w:r>
          </w:p>
        </w:tc>
        <w:tc>
          <w:tcPr>
            <w:tcW w:w="892" w:type="dxa"/>
            <w:vAlign w:val="center"/>
          </w:tcPr>
          <w:p w:rsidR="00C62BA8" w:rsidRPr="00360CA5" w:rsidRDefault="00C62BA8" w:rsidP="000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C62BA8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Merge w:val="restart"/>
            <w:vAlign w:val="center"/>
          </w:tcPr>
          <w:p w:rsidR="00C62BA8" w:rsidRPr="00360CA5" w:rsidRDefault="00C62BA8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0CA5">
              <w:rPr>
                <w:sz w:val="24"/>
                <w:szCs w:val="24"/>
              </w:rPr>
              <w:t>Lect.dr. G. Popescu</w:t>
            </w:r>
          </w:p>
          <w:p w:rsidR="00C62BA8" w:rsidRPr="00360CA5" w:rsidRDefault="00C62BA8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0CA5">
              <w:rPr>
                <w:sz w:val="24"/>
                <w:szCs w:val="24"/>
              </w:rPr>
              <w:t>Asist.dr. L. Niculescu</w:t>
            </w:r>
          </w:p>
        </w:tc>
        <w:tc>
          <w:tcPr>
            <w:tcW w:w="3800" w:type="dxa"/>
            <w:vMerge w:val="restart"/>
            <w:vAlign w:val="center"/>
          </w:tcPr>
          <w:p w:rsidR="00C62BA8" w:rsidRPr="00360CA5" w:rsidRDefault="00C62BA8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0CA5">
              <w:rPr>
                <w:sz w:val="24"/>
                <w:szCs w:val="24"/>
              </w:rPr>
              <w:t>Metode si tehnici de cercetare in stiintele sociale</w:t>
            </w:r>
          </w:p>
        </w:tc>
        <w:tc>
          <w:tcPr>
            <w:tcW w:w="1240" w:type="dxa"/>
            <w:vMerge w:val="restart"/>
            <w:vAlign w:val="center"/>
          </w:tcPr>
          <w:p w:rsidR="00C62BA8" w:rsidRPr="00360CA5" w:rsidRDefault="00C62BA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204</w:t>
            </w:r>
          </w:p>
        </w:tc>
      </w:tr>
      <w:tr w:rsidR="00C62BA8" w:rsidRPr="00360CA5" w:rsidTr="006B2F58">
        <w:trPr>
          <w:trHeight w:val="285"/>
        </w:trPr>
        <w:tc>
          <w:tcPr>
            <w:tcW w:w="1297" w:type="dxa"/>
            <w:vMerge/>
            <w:vAlign w:val="center"/>
          </w:tcPr>
          <w:p w:rsidR="00C62BA8" w:rsidRDefault="00C62BA8" w:rsidP="009F713C">
            <w:pPr>
              <w:jc w:val="center"/>
            </w:pPr>
          </w:p>
        </w:tc>
        <w:tc>
          <w:tcPr>
            <w:tcW w:w="892" w:type="dxa"/>
            <w:vAlign w:val="center"/>
          </w:tcPr>
          <w:p w:rsidR="00C62BA8" w:rsidRPr="00C62BA8" w:rsidRDefault="00C62BA8" w:rsidP="000C556C">
            <w:pPr>
              <w:jc w:val="center"/>
              <w:rPr>
                <w:sz w:val="24"/>
                <w:szCs w:val="24"/>
              </w:rPr>
            </w:pPr>
            <w:r w:rsidRPr="00C62BA8">
              <w:rPr>
                <w:sz w:val="24"/>
                <w:szCs w:val="24"/>
              </w:rPr>
              <w:t>17</w:t>
            </w:r>
            <w:r w:rsidRPr="00C62BA8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Merge/>
            <w:vAlign w:val="center"/>
          </w:tcPr>
          <w:p w:rsidR="00C62BA8" w:rsidRPr="00360CA5" w:rsidRDefault="00C62BA8" w:rsidP="00A13692">
            <w:pPr>
              <w:spacing w:line="276" w:lineRule="auto"/>
              <w:jc w:val="center"/>
            </w:pPr>
          </w:p>
        </w:tc>
        <w:tc>
          <w:tcPr>
            <w:tcW w:w="3800" w:type="dxa"/>
            <w:vMerge/>
            <w:vAlign w:val="center"/>
          </w:tcPr>
          <w:p w:rsidR="00C62BA8" w:rsidRPr="00360CA5" w:rsidRDefault="00C62BA8" w:rsidP="009F713C">
            <w:pPr>
              <w:spacing w:line="276" w:lineRule="auto"/>
              <w:jc w:val="center"/>
            </w:pPr>
          </w:p>
        </w:tc>
        <w:tc>
          <w:tcPr>
            <w:tcW w:w="1240" w:type="dxa"/>
            <w:vMerge/>
            <w:vAlign w:val="center"/>
          </w:tcPr>
          <w:p w:rsidR="00C62BA8" w:rsidRPr="00360CA5" w:rsidRDefault="00C62BA8" w:rsidP="009F713C">
            <w:pPr>
              <w:jc w:val="center"/>
            </w:pPr>
          </w:p>
        </w:tc>
      </w:tr>
      <w:tr w:rsidR="00C62BA8" w:rsidRPr="00360CA5" w:rsidTr="00980BE9">
        <w:trPr>
          <w:trHeight w:val="286"/>
        </w:trPr>
        <w:tc>
          <w:tcPr>
            <w:tcW w:w="1297" w:type="dxa"/>
            <w:vMerge w:val="restart"/>
            <w:vAlign w:val="center"/>
          </w:tcPr>
          <w:p w:rsidR="00C62BA8" w:rsidRPr="00360CA5" w:rsidRDefault="00C62BA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06.04.2020</w:t>
            </w:r>
          </w:p>
        </w:tc>
        <w:tc>
          <w:tcPr>
            <w:tcW w:w="892" w:type="dxa"/>
            <w:vAlign w:val="center"/>
          </w:tcPr>
          <w:p w:rsidR="00C62BA8" w:rsidRPr="00360CA5" w:rsidRDefault="00C62BA8" w:rsidP="000C5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62BA8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Merge w:val="restart"/>
            <w:vAlign w:val="center"/>
          </w:tcPr>
          <w:p w:rsidR="00C62BA8" w:rsidRPr="00360CA5" w:rsidRDefault="00C62BA8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0CA5">
              <w:rPr>
                <w:sz w:val="24"/>
                <w:szCs w:val="24"/>
              </w:rPr>
              <w:t>Conf.dr. A. Matic</w:t>
            </w:r>
          </w:p>
          <w:p w:rsidR="00C62BA8" w:rsidRPr="00360CA5" w:rsidRDefault="00C62BA8" w:rsidP="00980B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0CA5">
              <w:rPr>
                <w:sz w:val="24"/>
                <w:szCs w:val="24"/>
              </w:rPr>
              <w:t>Lect.dr. V. Cornea</w:t>
            </w:r>
          </w:p>
        </w:tc>
        <w:tc>
          <w:tcPr>
            <w:tcW w:w="3800" w:type="dxa"/>
            <w:vMerge w:val="restart"/>
            <w:vAlign w:val="center"/>
          </w:tcPr>
          <w:p w:rsidR="00C62BA8" w:rsidRPr="00360CA5" w:rsidRDefault="00C62BA8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0CA5">
              <w:rPr>
                <w:sz w:val="24"/>
                <w:szCs w:val="24"/>
              </w:rPr>
              <w:t>Etica si integritate academica</w:t>
            </w:r>
          </w:p>
        </w:tc>
        <w:tc>
          <w:tcPr>
            <w:tcW w:w="1240" w:type="dxa"/>
            <w:vAlign w:val="center"/>
          </w:tcPr>
          <w:p w:rsidR="00C62BA8" w:rsidRPr="00360CA5" w:rsidRDefault="00C62BA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206</w:t>
            </w:r>
          </w:p>
        </w:tc>
      </w:tr>
      <w:tr w:rsidR="00C62BA8" w:rsidRPr="00360CA5" w:rsidTr="00F32CC4">
        <w:trPr>
          <w:trHeight w:val="285"/>
        </w:trPr>
        <w:tc>
          <w:tcPr>
            <w:tcW w:w="1297" w:type="dxa"/>
            <w:vMerge/>
            <w:vAlign w:val="center"/>
          </w:tcPr>
          <w:p w:rsidR="00C62BA8" w:rsidRPr="00360CA5" w:rsidRDefault="00C62BA8" w:rsidP="009F713C">
            <w:pPr>
              <w:jc w:val="center"/>
            </w:pPr>
          </w:p>
        </w:tc>
        <w:tc>
          <w:tcPr>
            <w:tcW w:w="892" w:type="dxa"/>
            <w:vAlign w:val="center"/>
          </w:tcPr>
          <w:p w:rsidR="00C62BA8" w:rsidRPr="00C62BA8" w:rsidRDefault="00C62BA8" w:rsidP="000C556C">
            <w:pPr>
              <w:jc w:val="center"/>
              <w:rPr>
                <w:sz w:val="24"/>
                <w:szCs w:val="24"/>
              </w:rPr>
            </w:pPr>
            <w:r w:rsidRPr="00C62BA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C62BA8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Merge/>
            <w:vAlign w:val="center"/>
          </w:tcPr>
          <w:p w:rsidR="00C62BA8" w:rsidRPr="00360CA5" w:rsidRDefault="00C62BA8" w:rsidP="00A13692">
            <w:pPr>
              <w:spacing w:line="276" w:lineRule="auto"/>
              <w:jc w:val="center"/>
            </w:pPr>
          </w:p>
        </w:tc>
        <w:tc>
          <w:tcPr>
            <w:tcW w:w="3800" w:type="dxa"/>
            <w:vMerge/>
            <w:vAlign w:val="center"/>
          </w:tcPr>
          <w:p w:rsidR="00C62BA8" w:rsidRPr="00360CA5" w:rsidRDefault="00C62BA8" w:rsidP="009F713C">
            <w:pPr>
              <w:spacing w:line="276" w:lineRule="auto"/>
              <w:jc w:val="center"/>
            </w:pPr>
          </w:p>
        </w:tc>
        <w:tc>
          <w:tcPr>
            <w:tcW w:w="1240" w:type="dxa"/>
            <w:vAlign w:val="center"/>
          </w:tcPr>
          <w:p w:rsidR="00C62BA8" w:rsidRPr="00360CA5" w:rsidRDefault="00C62BA8" w:rsidP="009F713C">
            <w:pPr>
              <w:jc w:val="center"/>
            </w:pPr>
            <w:r>
              <w:t>D 13</w:t>
            </w:r>
          </w:p>
        </w:tc>
      </w:tr>
      <w:tr w:rsidR="00C62BA8" w:rsidRPr="00360CA5" w:rsidTr="00F32CC4">
        <w:trPr>
          <w:trHeight w:val="285"/>
        </w:trPr>
        <w:tc>
          <w:tcPr>
            <w:tcW w:w="1297" w:type="dxa"/>
            <w:vAlign w:val="center"/>
          </w:tcPr>
          <w:p w:rsidR="00C62BA8" w:rsidRPr="00360CA5" w:rsidRDefault="00C62BA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02.04.2020</w:t>
            </w:r>
          </w:p>
        </w:tc>
        <w:tc>
          <w:tcPr>
            <w:tcW w:w="892" w:type="dxa"/>
            <w:vAlign w:val="center"/>
          </w:tcPr>
          <w:p w:rsidR="00C62BA8" w:rsidRPr="00360CA5" w:rsidRDefault="00C62BA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C62BA8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Align w:val="center"/>
          </w:tcPr>
          <w:p w:rsidR="00C62BA8" w:rsidRPr="00360CA5" w:rsidRDefault="00C62BA8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0CA5">
              <w:rPr>
                <w:sz w:val="24"/>
                <w:szCs w:val="24"/>
              </w:rPr>
              <w:t>Conf.dr. V. Antohi</w:t>
            </w:r>
          </w:p>
          <w:p w:rsidR="00C62BA8" w:rsidRPr="00360CA5" w:rsidRDefault="00C62BA8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Lect.dr. E. Slabu</w:t>
            </w:r>
          </w:p>
        </w:tc>
        <w:tc>
          <w:tcPr>
            <w:tcW w:w="3800" w:type="dxa"/>
            <w:vAlign w:val="center"/>
          </w:tcPr>
          <w:p w:rsidR="00C62BA8" w:rsidRPr="00360CA5" w:rsidRDefault="00C62BA8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0CA5">
              <w:rPr>
                <w:sz w:val="24"/>
                <w:szCs w:val="24"/>
              </w:rPr>
              <w:t>Control si audit in administratia publica</w:t>
            </w:r>
          </w:p>
        </w:tc>
        <w:tc>
          <w:tcPr>
            <w:tcW w:w="1240" w:type="dxa"/>
            <w:vAlign w:val="center"/>
          </w:tcPr>
          <w:p w:rsidR="00C62BA8" w:rsidRPr="00D053B2" w:rsidRDefault="00C62BA8" w:rsidP="009F713C">
            <w:pPr>
              <w:jc w:val="center"/>
              <w:rPr>
                <w:sz w:val="24"/>
                <w:szCs w:val="24"/>
              </w:rPr>
            </w:pPr>
            <w:r w:rsidRPr="00D053B2">
              <w:rPr>
                <w:sz w:val="24"/>
                <w:szCs w:val="24"/>
              </w:rPr>
              <w:t>AE 207</w:t>
            </w:r>
          </w:p>
        </w:tc>
      </w:tr>
      <w:tr w:rsidR="00C62BA8" w:rsidRPr="00360CA5" w:rsidTr="00F32CC4">
        <w:trPr>
          <w:trHeight w:val="285"/>
        </w:trPr>
        <w:tc>
          <w:tcPr>
            <w:tcW w:w="1297" w:type="dxa"/>
            <w:vAlign w:val="center"/>
          </w:tcPr>
          <w:p w:rsidR="00C62BA8" w:rsidRPr="00360CA5" w:rsidRDefault="009C4E5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30.03.2020</w:t>
            </w:r>
          </w:p>
        </w:tc>
        <w:tc>
          <w:tcPr>
            <w:tcW w:w="892" w:type="dxa"/>
            <w:vAlign w:val="center"/>
          </w:tcPr>
          <w:p w:rsidR="00C62BA8" w:rsidRPr="00360CA5" w:rsidRDefault="009C4E5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9C4E58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Align w:val="center"/>
          </w:tcPr>
          <w:p w:rsidR="00C62BA8" w:rsidRPr="009C4E58" w:rsidRDefault="00C62BA8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E58">
              <w:rPr>
                <w:sz w:val="24"/>
                <w:szCs w:val="24"/>
              </w:rPr>
              <w:t>Prof.dr. Al. Capatana</w:t>
            </w:r>
          </w:p>
          <w:p w:rsidR="00C62BA8" w:rsidRPr="009C4E58" w:rsidRDefault="00C62BA8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E58">
              <w:rPr>
                <w:sz w:val="24"/>
                <w:szCs w:val="24"/>
              </w:rPr>
              <w:t>Asist.dr. Raluca Vasilache</w:t>
            </w:r>
          </w:p>
        </w:tc>
        <w:tc>
          <w:tcPr>
            <w:tcW w:w="3800" w:type="dxa"/>
            <w:vAlign w:val="center"/>
          </w:tcPr>
          <w:p w:rsidR="00C62BA8" w:rsidRPr="009C4E58" w:rsidRDefault="00C62BA8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E58">
              <w:rPr>
                <w:sz w:val="24"/>
                <w:szCs w:val="24"/>
              </w:rPr>
              <w:t>Managementul  proiectelor europene</w:t>
            </w:r>
          </w:p>
        </w:tc>
        <w:tc>
          <w:tcPr>
            <w:tcW w:w="1240" w:type="dxa"/>
            <w:vAlign w:val="center"/>
          </w:tcPr>
          <w:p w:rsidR="00C62BA8" w:rsidRPr="00360CA5" w:rsidRDefault="009C4E5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13 </w:t>
            </w:r>
            <w:r w:rsidRPr="009C4E58">
              <w:rPr>
                <w:sz w:val="20"/>
                <w:szCs w:val="20"/>
              </w:rPr>
              <w:t>(ASE)</w:t>
            </w:r>
          </w:p>
        </w:tc>
      </w:tr>
      <w:tr w:rsidR="00C62BA8" w:rsidRPr="00360CA5" w:rsidTr="00F32CC4">
        <w:trPr>
          <w:trHeight w:val="285"/>
        </w:trPr>
        <w:tc>
          <w:tcPr>
            <w:tcW w:w="1297" w:type="dxa"/>
            <w:vAlign w:val="center"/>
          </w:tcPr>
          <w:p w:rsidR="00C62BA8" w:rsidRPr="00360CA5" w:rsidRDefault="00C62BA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31.03.2020</w:t>
            </w:r>
          </w:p>
        </w:tc>
        <w:tc>
          <w:tcPr>
            <w:tcW w:w="892" w:type="dxa"/>
            <w:vAlign w:val="center"/>
          </w:tcPr>
          <w:p w:rsidR="00C62BA8" w:rsidRPr="00360CA5" w:rsidRDefault="00C62BA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C62BA8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Align w:val="center"/>
          </w:tcPr>
          <w:p w:rsidR="00C62BA8" w:rsidRPr="00360CA5" w:rsidRDefault="00C62BA8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0CA5">
              <w:rPr>
                <w:sz w:val="24"/>
                <w:szCs w:val="24"/>
              </w:rPr>
              <w:t>Prof.dr. F. Tudor</w:t>
            </w:r>
          </w:p>
          <w:p w:rsidR="00C62BA8" w:rsidRPr="00360CA5" w:rsidRDefault="00C62BA8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0CA5">
              <w:rPr>
                <w:sz w:val="24"/>
                <w:szCs w:val="24"/>
              </w:rPr>
              <w:t>Conf.dr. A. Matic</w:t>
            </w:r>
          </w:p>
        </w:tc>
        <w:tc>
          <w:tcPr>
            <w:tcW w:w="3800" w:type="dxa"/>
            <w:vAlign w:val="center"/>
          </w:tcPr>
          <w:p w:rsidR="00C62BA8" w:rsidRPr="00360CA5" w:rsidRDefault="00C62BA8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0CA5">
              <w:rPr>
                <w:sz w:val="24"/>
                <w:szCs w:val="24"/>
              </w:rPr>
              <w:t>Combaterea fraudei si protejarea intereselor financiare ale UE</w:t>
            </w:r>
          </w:p>
        </w:tc>
        <w:tc>
          <w:tcPr>
            <w:tcW w:w="1240" w:type="dxa"/>
            <w:vAlign w:val="center"/>
          </w:tcPr>
          <w:p w:rsidR="00C62BA8" w:rsidRPr="00360CA5" w:rsidRDefault="00C62BA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016</w:t>
            </w:r>
          </w:p>
        </w:tc>
      </w:tr>
      <w:tr w:rsidR="00C62BA8" w:rsidRPr="00360CA5" w:rsidTr="00C62BA8">
        <w:trPr>
          <w:trHeight w:val="286"/>
        </w:trPr>
        <w:tc>
          <w:tcPr>
            <w:tcW w:w="1297" w:type="dxa"/>
            <w:vMerge w:val="restart"/>
            <w:vAlign w:val="center"/>
          </w:tcPr>
          <w:p w:rsidR="00C62BA8" w:rsidRPr="00360CA5" w:rsidRDefault="00C62BA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06.04.2020</w:t>
            </w:r>
          </w:p>
        </w:tc>
        <w:tc>
          <w:tcPr>
            <w:tcW w:w="892" w:type="dxa"/>
            <w:vAlign w:val="center"/>
          </w:tcPr>
          <w:p w:rsidR="00C62BA8" w:rsidRPr="00360CA5" w:rsidRDefault="00C62BA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62BA8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Merge w:val="restart"/>
            <w:vAlign w:val="center"/>
          </w:tcPr>
          <w:p w:rsidR="00C62BA8" w:rsidRPr="00360CA5" w:rsidRDefault="00C62BA8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0CA5">
              <w:rPr>
                <w:sz w:val="24"/>
                <w:szCs w:val="24"/>
              </w:rPr>
              <w:t>Prof.dr. R. Ionescu</w:t>
            </w:r>
          </w:p>
          <w:p w:rsidR="00C62BA8" w:rsidRPr="00360CA5" w:rsidRDefault="00C62BA8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Conf.dr. G. Schin</w:t>
            </w:r>
          </w:p>
        </w:tc>
        <w:tc>
          <w:tcPr>
            <w:tcW w:w="3800" w:type="dxa"/>
            <w:vMerge w:val="restart"/>
            <w:vAlign w:val="center"/>
          </w:tcPr>
          <w:p w:rsidR="00C62BA8" w:rsidRPr="00360CA5" w:rsidRDefault="00C62BA8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0CA5">
              <w:rPr>
                <w:sz w:val="24"/>
                <w:szCs w:val="24"/>
              </w:rPr>
              <w:t>Analiza disparitatilor regionale la nivelul UE</w:t>
            </w:r>
          </w:p>
        </w:tc>
        <w:tc>
          <w:tcPr>
            <w:tcW w:w="1240" w:type="dxa"/>
            <w:vMerge w:val="restart"/>
            <w:vAlign w:val="center"/>
          </w:tcPr>
          <w:p w:rsidR="00C62BA8" w:rsidRPr="00360CA5" w:rsidRDefault="00C62BA8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13</w:t>
            </w:r>
          </w:p>
        </w:tc>
      </w:tr>
      <w:tr w:rsidR="00C62BA8" w:rsidRPr="00360CA5" w:rsidTr="00F32CC4">
        <w:trPr>
          <w:trHeight w:val="285"/>
        </w:trPr>
        <w:tc>
          <w:tcPr>
            <w:tcW w:w="1297" w:type="dxa"/>
            <w:vMerge/>
            <w:vAlign w:val="center"/>
          </w:tcPr>
          <w:p w:rsidR="00C62BA8" w:rsidRDefault="00C62BA8" w:rsidP="009F713C">
            <w:pPr>
              <w:jc w:val="center"/>
            </w:pPr>
          </w:p>
        </w:tc>
        <w:tc>
          <w:tcPr>
            <w:tcW w:w="892" w:type="dxa"/>
            <w:vAlign w:val="center"/>
          </w:tcPr>
          <w:p w:rsidR="00C62BA8" w:rsidRPr="00C62BA8" w:rsidRDefault="00C62BA8" w:rsidP="009F713C">
            <w:pPr>
              <w:jc w:val="center"/>
              <w:rPr>
                <w:sz w:val="24"/>
                <w:szCs w:val="24"/>
              </w:rPr>
            </w:pPr>
            <w:r w:rsidRPr="00C62BA8">
              <w:rPr>
                <w:sz w:val="24"/>
                <w:szCs w:val="24"/>
              </w:rPr>
              <w:t>10</w:t>
            </w:r>
            <w:r w:rsidRPr="00C62BA8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Merge/>
            <w:vAlign w:val="center"/>
          </w:tcPr>
          <w:p w:rsidR="00C62BA8" w:rsidRPr="00360CA5" w:rsidRDefault="00C62BA8" w:rsidP="00A13692">
            <w:pPr>
              <w:spacing w:line="276" w:lineRule="auto"/>
              <w:jc w:val="center"/>
            </w:pPr>
          </w:p>
        </w:tc>
        <w:tc>
          <w:tcPr>
            <w:tcW w:w="3800" w:type="dxa"/>
            <w:vMerge/>
            <w:vAlign w:val="center"/>
          </w:tcPr>
          <w:p w:rsidR="00C62BA8" w:rsidRPr="00360CA5" w:rsidRDefault="00C62BA8" w:rsidP="009F713C">
            <w:pPr>
              <w:spacing w:line="276" w:lineRule="auto"/>
              <w:jc w:val="center"/>
            </w:pPr>
          </w:p>
        </w:tc>
        <w:tc>
          <w:tcPr>
            <w:tcW w:w="1240" w:type="dxa"/>
            <w:vMerge/>
            <w:vAlign w:val="center"/>
          </w:tcPr>
          <w:p w:rsidR="00C62BA8" w:rsidRPr="00360CA5" w:rsidRDefault="00C62BA8" w:rsidP="009F713C">
            <w:pPr>
              <w:jc w:val="center"/>
            </w:pPr>
          </w:p>
        </w:tc>
      </w:tr>
    </w:tbl>
    <w:p w:rsidR="005F37A1" w:rsidRPr="00360CA5" w:rsidRDefault="005F37A1" w:rsidP="002E0A2E"/>
    <w:p w:rsidR="002C2D2B" w:rsidRPr="00360CA5" w:rsidRDefault="002C2D2B" w:rsidP="002E0A2E"/>
    <w:p w:rsidR="002C2D2B" w:rsidRDefault="002C2D2B" w:rsidP="005F37A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sectPr w:rsidR="002C2D2B" w:rsidSect="00086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E0A2E"/>
    <w:rsid w:val="00000095"/>
    <w:rsid w:val="000224BA"/>
    <w:rsid w:val="00062A40"/>
    <w:rsid w:val="00071EDF"/>
    <w:rsid w:val="0008699A"/>
    <w:rsid w:val="000978EA"/>
    <w:rsid w:val="000E1AE7"/>
    <w:rsid w:val="00134AD1"/>
    <w:rsid w:val="001351FF"/>
    <w:rsid w:val="001379DB"/>
    <w:rsid w:val="0016012E"/>
    <w:rsid w:val="0017585C"/>
    <w:rsid w:val="00215425"/>
    <w:rsid w:val="0027767E"/>
    <w:rsid w:val="002C2D2B"/>
    <w:rsid w:val="002E0A2E"/>
    <w:rsid w:val="003100A1"/>
    <w:rsid w:val="0031707F"/>
    <w:rsid w:val="003353C1"/>
    <w:rsid w:val="00350932"/>
    <w:rsid w:val="00360CA5"/>
    <w:rsid w:val="00361B21"/>
    <w:rsid w:val="00373C87"/>
    <w:rsid w:val="003B3A60"/>
    <w:rsid w:val="003B60CD"/>
    <w:rsid w:val="003D23EE"/>
    <w:rsid w:val="003D4250"/>
    <w:rsid w:val="003E05AC"/>
    <w:rsid w:val="00424F61"/>
    <w:rsid w:val="00464228"/>
    <w:rsid w:val="0046450D"/>
    <w:rsid w:val="004924BD"/>
    <w:rsid w:val="00492B1D"/>
    <w:rsid w:val="004A0452"/>
    <w:rsid w:val="004B032C"/>
    <w:rsid w:val="0051510A"/>
    <w:rsid w:val="0053524E"/>
    <w:rsid w:val="005417FD"/>
    <w:rsid w:val="00544E3C"/>
    <w:rsid w:val="0055291C"/>
    <w:rsid w:val="00556223"/>
    <w:rsid w:val="00576159"/>
    <w:rsid w:val="005A37C8"/>
    <w:rsid w:val="005D5707"/>
    <w:rsid w:val="005F37A1"/>
    <w:rsid w:val="00604EDB"/>
    <w:rsid w:val="00652F54"/>
    <w:rsid w:val="006711EB"/>
    <w:rsid w:val="00692395"/>
    <w:rsid w:val="00697EC9"/>
    <w:rsid w:val="006A656F"/>
    <w:rsid w:val="006D57DF"/>
    <w:rsid w:val="006E34E4"/>
    <w:rsid w:val="00703C99"/>
    <w:rsid w:val="00736A10"/>
    <w:rsid w:val="0077037E"/>
    <w:rsid w:val="00791610"/>
    <w:rsid w:val="00791F52"/>
    <w:rsid w:val="00793108"/>
    <w:rsid w:val="007B7D47"/>
    <w:rsid w:val="007D0BAB"/>
    <w:rsid w:val="007D517C"/>
    <w:rsid w:val="008332CA"/>
    <w:rsid w:val="00842635"/>
    <w:rsid w:val="0084539A"/>
    <w:rsid w:val="00851032"/>
    <w:rsid w:val="0085268B"/>
    <w:rsid w:val="00854711"/>
    <w:rsid w:val="00887AF9"/>
    <w:rsid w:val="008A023B"/>
    <w:rsid w:val="008C08D2"/>
    <w:rsid w:val="008F59F1"/>
    <w:rsid w:val="00980BE9"/>
    <w:rsid w:val="009C4E58"/>
    <w:rsid w:val="009C66E1"/>
    <w:rsid w:val="009F3CA1"/>
    <w:rsid w:val="009F5304"/>
    <w:rsid w:val="009F713C"/>
    <w:rsid w:val="00A13692"/>
    <w:rsid w:val="00A342EE"/>
    <w:rsid w:val="00A62B2C"/>
    <w:rsid w:val="00A7228F"/>
    <w:rsid w:val="00AA4AC3"/>
    <w:rsid w:val="00B51B34"/>
    <w:rsid w:val="00B80AFC"/>
    <w:rsid w:val="00B90A0F"/>
    <w:rsid w:val="00BA0814"/>
    <w:rsid w:val="00BA5860"/>
    <w:rsid w:val="00BD2C55"/>
    <w:rsid w:val="00BD5164"/>
    <w:rsid w:val="00BE20B8"/>
    <w:rsid w:val="00BE576A"/>
    <w:rsid w:val="00BF1B8A"/>
    <w:rsid w:val="00BF1DD2"/>
    <w:rsid w:val="00C37AF2"/>
    <w:rsid w:val="00C45C94"/>
    <w:rsid w:val="00C62BA8"/>
    <w:rsid w:val="00C6656E"/>
    <w:rsid w:val="00C70BF4"/>
    <w:rsid w:val="00C74046"/>
    <w:rsid w:val="00C8451B"/>
    <w:rsid w:val="00C979AB"/>
    <w:rsid w:val="00CE7D79"/>
    <w:rsid w:val="00D053B2"/>
    <w:rsid w:val="00D23A46"/>
    <w:rsid w:val="00D460B7"/>
    <w:rsid w:val="00D5534B"/>
    <w:rsid w:val="00D56636"/>
    <w:rsid w:val="00D96FD4"/>
    <w:rsid w:val="00DC1CA9"/>
    <w:rsid w:val="00DC3AA6"/>
    <w:rsid w:val="00DD0CF4"/>
    <w:rsid w:val="00E102FB"/>
    <w:rsid w:val="00E4793A"/>
    <w:rsid w:val="00E56CBE"/>
    <w:rsid w:val="00E62B2E"/>
    <w:rsid w:val="00E670A5"/>
    <w:rsid w:val="00EB5BFE"/>
    <w:rsid w:val="00EC2571"/>
    <w:rsid w:val="00F13516"/>
    <w:rsid w:val="00F25203"/>
    <w:rsid w:val="00F32CC4"/>
    <w:rsid w:val="00F33160"/>
    <w:rsid w:val="00F452B5"/>
    <w:rsid w:val="00F46C83"/>
    <w:rsid w:val="00F60D96"/>
    <w:rsid w:val="00F70CF4"/>
    <w:rsid w:val="00FA1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E0A2E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table" w:styleId="TableGrid">
    <w:name w:val="Table Grid"/>
    <w:basedOn w:val="TableNormal"/>
    <w:uiPriority w:val="59"/>
    <w:rsid w:val="009F7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106</cp:revision>
  <cp:lastPrinted>2019-10-30T07:21:00Z</cp:lastPrinted>
  <dcterms:created xsi:type="dcterms:W3CDTF">2015-06-29T13:20:00Z</dcterms:created>
  <dcterms:modified xsi:type="dcterms:W3CDTF">2020-03-05T09:12:00Z</dcterms:modified>
</cp:coreProperties>
</file>